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6E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840" w:lineRule="atLeast"/>
        <w:ind w:left="0" w:right="0" w:firstLine="0"/>
        <w:jc w:val="center"/>
        <w:rPr>
          <w:rFonts w:hint="eastAsia" w:ascii="微软雅黑" w:hAnsi="微软雅黑" w:eastAsia="微软雅黑" w:cs="微软雅黑"/>
          <w:b/>
          <w:bCs/>
          <w:i w:val="0"/>
          <w:iCs w:val="0"/>
          <w:caps w:val="0"/>
          <w:color w:val="282828"/>
          <w:spacing w:val="0"/>
          <w:sz w:val="42"/>
          <w:szCs w:val="42"/>
        </w:rPr>
      </w:pPr>
      <w:r>
        <w:rPr>
          <w:rFonts w:hint="eastAsia" w:ascii="微软雅黑" w:hAnsi="微软雅黑" w:eastAsia="微软雅黑" w:cs="微软雅黑"/>
          <w:b/>
          <w:bCs/>
          <w:i w:val="0"/>
          <w:iCs w:val="0"/>
          <w:caps w:val="0"/>
          <w:color w:val="282828"/>
          <w:spacing w:val="0"/>
          <w:sz w:val="42"/>
          <w:szCs w:val="42"/>
        </w:rPr>
        <w:t>关于申报2026年度“中国商业联合会科学技术奖”的通知</w:t>
      </w:r>
    </w:p>
    <w:p w14:paraId="7A340A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各有关单位：</w:t>
      </w:r>
    </w:p>
    <w:p w14:paraId="7BCC0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中国商业联合会科学技术奖”是经国家科技部、国家科学技术奖励工作办公室批准设立的奖项，设“技术发明奖”“科技进步奖”子奖项，该奖为奖励在科学技术进步活动中为促进科学技术进步作出突出贡献的个人和组织。为做好2026年度“中国商业联合会科学技术奖”的申报工作，现将有关事项通知下：</w:t>
      </w:r>
    </w:p>
    <w:p w14:paraId="67BB79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一、奖励设置及证书颁发</w:t>
      </w:r>
    </w:p>
    <w:p w14:paraId="4A8F06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（一）奖励设置</w:t>
      </w:r>
    </w:p>
    <w:p w14:paraId="181508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技术发明奖，奖励在商业及关联制造业相关领域科学技术和生产活动中，运用科学技术知识完成产品、工艺、材料及其系统等发明创造，对促进行业经济、社会发展做出贡献的个人和单位。奖励对象为自然人、组织，设一等奖、二等奖、三等奖三个等级，对作出特别重大贡献的，可以授予特等奖。</w:t>
      </w:r>
    </w:p>
    <w:p w14:paraId="6769BE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科技进步奖，奖励在商业及关联制造业领域在基础研究、应用研究、技术开发以及推进科技成果转化应用等活动中，促进高新技术产业化，以及完成重大科学技术工程、计划项目等方面做出突出贡献的个人和单位。奖励对象为自然人、组织，设一等奖、二等奖、三等奖三个等级，对作出特别重大贡献的，可以授予特等奖。</w:t>
      </w:r>
    </w:p>
    <w:p w14:paraId="10DF0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（二）对获奖项目的主要完成单位和主要完成人，由中国商业联合会颁发相应的奖励证书。</w:t>
      </w:r>
    </w:p>
    <w:p w14:paraId="64643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中国商业联合会作为国家科学技术奖的推荐单位,将从获得技术发明奖、科技进步奖特等奖项目中，择优推荐国家科学技术奖评审。</w:t>
      </w:r>
    </w:p>
    <w:p w14:paraId="65CC0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rPr>
        <w:t>三）曾获省级一等奖及以上等级奖励（第一完成人位列前三）和在中国商业联合会完成科技成果鉴定的申报项目评审标准中单设加分项。</w:t>
      </w:r>
    </w:p>
    <w:p w14:paraId="30DC3F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二、申报内容</w:t>
      </w:r>
    </w:p>
    <w:p w14:paraId="3EA74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凡属创新技术、工艺、材料与设计成果，高新技术产业化成果，均可申报；不受理仅以科技管理、科技服务和图书、期刊、专利、产品、视听作品等为对象的项目；不受理涉及国防、国家安全领域的保密项目及其完成人参评奖项。</w:t>
      </w:r>
    </w:p>
    <w:p w14:paraId="5CA93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三、评审范围</w:t>
      </w:r>
    </w:p>
    <w:p w14:paraId="38A44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专业评审组学科包括：作物遗传育种与园艺、农艺与农业工程、林业、养殖业、科普、轻工、纺织、化工、机械、电子与科学仪器、通信、计算机与自动控制、土木建筑、标准计量及文体科技、环境保护、气候变化与环境监测、中医中药、药物与生物医学工程、先进制造与重大装备、安全生产、循环经济与节能减排、现代服务业信息化等专业。评审组学科参照学科分类与代码（GB/T13745--2009）</w:t>
      </w:r>
    </w:p>
    <w:p w14:paraId="13B1D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四、申报项目完成人限制条件</w:t>
      </w:r>
    </w:p>
    <w:p w14:paraId="4D1F5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同一人作为项目第一完成人，在同一年度只能申报一个项目。</w:t>
      </w:r>
    </w:p>
    <w:p w14:paraId="1646A8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五、申报材料要求</w:t>
      </w:r>
    </w:p>
    <w:p w14:paraId="37DCE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（一）申报单位和个人根据需要选择填报申报书（附件1或附件2）。上述申报材料及填写说明可通过登陆中国商业联合会网站（www.cgcc.org.cn）下载，也可向我会科学技术奖励工作办公室电话索取。</w:t>
      </w:r>
    </w:p>
    <w:p w14:paraId="512EB5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（二）报送材料</w:t>
      </w:r>
    </w:p>
    <w:p w14:paraId="2AFAF6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1.纸质版（1）申报书原件一份。A4规格纸张，打印单双面不限，主件与附件合并竖向左侧装订；（2）汇总表（附件4）一份，第一完成单位盖章，不需装订。</w:t>
      </w:r>
    </w:p>
    <w:p w14:paraId="77077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2.电子版（1）申报书一份，含主件部分、附件部分，主件部分为word格式，不需签字、盖章；（2）汇总表（附件4）一份，word格式，不需盖章。电子版申报材料发送邮件至kejijiangli@163.com或报U盘。</w:t>
      </w:r>
    </w:p>
    <w:p w14:paraId="186C9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单个项目邮件主题：第一完成单位名称+第一完成人姓名+项目名称。电子版申报材料压缩至一个文件包，文件包名称同邮件主题。</w:t>
      </w:r>
    </w:p>
    <w:p w14:paraId="77825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多个项目邮件主题：第一完成单位名称+项目数量。电子版申报材料压缩至一个文件包，文件包名称同邮件主题。文件包内每个项目文件夹名称：第一完成单位名称+第一完成人姓名+项目名称。</w:t>
      </w:r>
    </w:p>
    <w:p w14:paraId="25852F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六、申报渠道</w:t>
      </w:r>
    </w:p>
    <w:p w14:paraId="6C489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第一完成单位负责对材料审核，直接报送至中国商业联合会科技质量工作委员会（中国商业联合会科学技术进步奖励办公室）。</w:t>
      </w:r>
    </w:p>
    <w:p w14:paraId="46654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七、申报截止时间</w:t>
      </w:r>
    </w:p>
    <w:p w14:paraId="1F470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2026年7月31日</w:t>
      </w:r>
    </w:p>
    <w:p w14:paraId="278C8B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八、联系方式</w:t>
      </w:r>
    </w:p>
    <w:p w14:paraId="584D1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单  位：中国商业联合会科技质量工作委员会（中国商业联合会科学技术进步奖励办公室）</w:t>
      </w:r>
    </w:p>
    <w:p w14:paraId="3FDCE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址：北京市海淀区羊坊店路18号光耀东方广场N座</w:t>
      </w:r>
    </w:p>
    <w:p w14:paraId="564019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邮  编：100038</w:t>
      </w:r>
    </w:p>
    <w:p w14:paraId="1B47D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联系人：李静010-83163973      13641037915</w:t>
      </w:r>
    </w:p>
    <w:p w14:paraId="469A3E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李影010-83663979      13693067949</w:t>
      </w:r>
    </w:p>
    <w:p w14:paraId="63B97E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w:t>
      </w:r>
    </w:p>
    <w:p w14:paraId="6558E8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833C9"/>
    <w:rsid w:val="198309A3"/>
    <w:rsid w:val="42F8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1519</Words>
  <Characters>1632</Characters>
  <Lines>0</Lines>
  <Paragraphs>0</Paragraphs>
  <TotalTime>8</TotalTime>
  <ScaleCrop>false</ScaleCrop>
  <LinksUpToDate>false</LinksUpToDate>
  <CharactersWithSpaces>1669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2026-04-15T02:00:00Z</dcterms:created>
  <dc:creator>毛竹</dc:creator>
  <cp:lastModifiedBy>毛竹</cp:lastModifiedBy>
  <dcterms:modified xsi:type="dcterms:W3CDTF">2026-04-15T06:16:28Z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F4CAA3F9A39A4EBEA9BEAD56C2A4BE57_11</vt:lpwstr>
  </property>
  <property fmtid="{D5CDD505-2E9C-101B-9397-08002B2CF9AE}" pid="4" name="KSOTemplateDocerSaveRecord">
    <vt:lpwstr>eyJoZGlkIjoiMmVhNjQ0OTU0ZmRlYTU4NTZiNTI4MDg2NjM5MzAyYmYiLCJ1c2VySWQiOiIyNDk5NTE0OTkifQ==</vt:lpwstr>
  </property>
</Properties>
</file>